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95529C">
        <w:rPr>
          <w:sz w:val="26"/>
          <w:szCs w:val="26"/>
        </w:rPr>
        <w:t>А</w:t>
      </w:r>
      <w:r w:rsidR="003A3210">
        <w:rPr>
          <w:sz w:val="26"/>
          <w:szCs w:val="26"/>
        </w:rPr>
        <w:t>О «</w:t>
      </w:r>
      <w:r w:rsidR="0095529C">
        <w:rPr>
          <w:sz w:val="26"/>
          <w:szCs w:val="26"/>
        </w:rPr>
        <w:t>РУСАЛ САЯНАЛ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95529C" w:rsidRPr="0095529C">
        <w:rPr>
          <w:sz w:val="26"/>
          <w:szCs w:val="26"/>
        </w:rPr>
        <w:t>Парафин нефтяной жидкий, фракция С13, ТУ 0255-022-05766480-2006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95529C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33,710</w:t>
      </w:r>
      <w:bookmarkStart w:id="0" w:name="_GoBack"/>
      <w:bookmarkEnd w:id="0"/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95529C">
        <w:rPr>
          <w:sz w:val="26"/>
          <w:szCs w:val="26"/>
        </w:rPr>
        <w:t>04.09</w:t>
      </w:r>
      <w:r w:rsidR="00AA5240">
        <w:rPr>
          <w:sz w:val="26"/>
          <w:szCs w:val="26"/>
        </w:rPr>
        <w:t>.2021</w:t>
      </w:r>
    </w:p>
    <w:p w:rsidR="00E1618A" w:rsidRDefault="00F20B07" w:rsidP="00B6763D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B6763D" w:rsidRPr="0091720D" w:rsidRDefault="00B6763D" w:rsidP="00B6763D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DB7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6750-30B9-4CF4-8D46-15D66A35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51</cp:revision>
  <cp:lastPrinted>2021-04-14T13:42:00Z</cp:lastPrinted>
  <dcterms:created xsi:type="dcterms:W3CDTF">2018-05-29T07:09:00Z</dcterms:created>
  <dcterms:modified xsi:type="dcterms:W3CDTF">2021-09-07T13:29:00Z</dcterms:modified>
</cp:coreProperties>
</file>